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B5FBE" w:rsidRPr="00C07139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C07139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C07139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C07139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C07139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523A5A" w:rsidTr="00363DE4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2B5FBE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Karolina Sójka 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363DE4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0B6006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35"/>
        </w:trPr>
        <w:tc>
          <w:tcPr>
            <w:tcW w:w="1681" w:type="pct"/>
            <w:vAlign w:val="center"/>
          </w:tcPr>
          <w:p w:rsidR="00E56471" w:rsidRPr="00750D4A" w:rsidRDefault="00E56471" w:rsidP="00E564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35"/>
        </w:trPr>
        <w:tc>
          <w:tcPr>
            <w:tcW w:w="1681" w:type="pct"/>
            <w:vAlign w:val="center"/>
          </w:tcPr>
          <w:p w:rsidR="00E56471" w:rsidRPr="00750D4A" w:rsidRDefault="00E56471" w:rsidP="006F31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363DE4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6F31B7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1B7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363DE4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6F31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28"/>
        </w:trPr>
        <w:tc>
          <w:tcPr>
            <w:tcW w:w="1681" w:type="pct"/>
            <w:vAlign w:val="center"/>
          </w:tcPr>
          <w:p w:rsidR="00E56471" w:rsidRPr="00750D4A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27"/>
        </w:trPr>
        <w:tc>
          <w:tcPr>
            <w:tcW w:w="1681" w:type="pct"/>
            <w:vAlign w:val="center"/>
          </w:tcPr>
          <w:p w:rsidR="00E56471" w:rsidRPr="006F31B7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28"/>
        </w:trPr>
        <w:tc>
          <w:tcPr>
            <w:tcW w:w="1681" w:type="pct"/>
            <w:vAlign w:val="center"/>
          </w:tcPr>
          <w:p w:rsidR="00E56471" w:rsidRPr="00750D4A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27"/>
        </w:trPr>
        <w:tc>
          <w:tcPr>
            <w:tcW w:w="1681" w:type="pct"/>
            <w:vAlign w:val="center"/>
          </w:tcPr>
          <w:p w:rsidR="00E56471" w:rsidRPr="006F31B7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3E183E" w:rsidRDefault="003E183E" w:rsidP="00750D4A">
      <w:pPr>
        <w:rPr>
          <w:rFonts w:ascii="Verdana" w:hAnsi="Verdana"/>
          <w:sz w:val="22"/>
          <w:szCs w:val="22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7441D6" w:rsidRPr="00EA555A" w:rsidRDefault="007441D6" w:rsidP="00B26845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t>WYBÓR RUNDY DLA PROGRAMU</w:t>
      </w:r>
    </w:p>
    <w:p w:rsidR="007441D6" w:rsidRPr="009431EC" w:rsidRDefault="007441D6" w:rsidP="00720F8A">
      <w:pPr>
        <w:jc w:val="center"/>
        <w:rPr>
          <w:rFonts w:ascii="Calibri" w:hAnsi="Calibri"/>
          <w:sz w:val="12"/>
          <w:szCs w:val="12"/>
          <w:u w:val="single"/>
        </w:rPr>
      </w:pPr>
    </w:p>
    <w:p w:rsidR="007441D6" w:rsidRPr="009431EC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016503">
        <w:rPr>
          <w:rFonts w:ascii="Calibri" w:hAnsi="Calibri"/>
          <w:b/>
          <w:color w:val="000000"/>
          <w:spacing w:val="200"/>
          <w:sz w:val="22"/>
          <w:szCs w:val="22"/>
        </w:rPr>
        <w:t>CONSTRUCTION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54"/>
        <w:gridCol w:w="1122"/>
        <w:gridCol w:w="2757"/>
        <w:gridCol w:w="1671"/>
        <w:gridCol w:w="1183"/>
        <w:gridCol w:w="1175"/>
      </w:tblGrid>
      <w:tr w:rsidR="00956636" w:rsidRPr="00EA555A" w:rsidTr="00D124EC">
        <w:trPr>
          <w:trHeight w:val="392"/>
        </w:trPr>
        <w:tc>
          <w:tcPr>
            <w:tcW w:w="637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19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21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22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Termin dystrybucji obiektów badań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/Termin poboru próbek </w:t>
            </w:r>
          </w:p>
        </w:tc>
        <w:tc>
          <w:tcPr>
            <w:tcW w:w="653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Zawartość drobnych cząstek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Badanie wskaźnika piaskowego</w:t>
            </w:r>
          </w:p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Frakcja 0/4 mm</w:t>
            </w:r>
          </w:p>
        </w:tc>
        <w:tc>
          <w:tcPr>
            <w:tcW w:w="922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25-03-2020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500,00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 xml:space="preserve">Kształt </w:t>
            </w:r>
            <w:proofErr w:type="spellStart"/>
            <w:r w:rsidRPr="00F83A91">
              <w:rPr>
                <w:rFonts w:ascii="Calibri" w:hAnsi="Calibri"/>
                <w:sz w:val="16"/>
                <w:szCs w:val="16"/>
              </w:rPr>
              <w:t>ziarn</w:t>
            </w:r>
            <w:proofErr w:type="spellEnd"/>
            <w:r w:rsidRPr="00F83A91">
              <w:rPr>
                <w:rFonts w:ascii="Calibri" w:hAnsi="Calibri"/>
                <w:sz w:val="16"/>
                <w:szCs w:val="16"/>
              </w:rPr>
              <w:br/>
              <w:t>Wskaźnik płaskości</w:t>
            </w:r>
          </w:p>
        </w:tc>
        <w:tc>
          <w:tcPr>
            <w:tcW w:w="922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21-04-2020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580,00 </w:t>
            </w:r>
            <w:proofErr w:type="spellStart"/>
            <w:r w:rsidRPr="00BD2BA4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shd w:val="clear" w:color="auto" w:fill="auto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3.1/CONS/20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 xml:space="preserve">Kształt </w:t>
            </w:r>
            <w:proofErr w:type="spellStart"/>
            <w:r w:rsidRPr="00F83A91">
              <w:rPr>
                <w:rFonts w:ascii="Calibri" w:hAnsi="Calibri" w:cs="Calibri"/>
                <w:sz w:val="16"/>
                <w:szCs w:val="16"/>
              </w:rPr>
              <w:t>ziarn</w:t>
            </w:r>
            <w:proofErr w:type="spellEnd"/>
            <w:r w:rsidRPr="00F83A91">
              <w:rPr>
                <w:rFonts w:ascii="Calibri" w:hAnsi="Calibri" w:cs="Calibri"/>
                <w:sz w:val="16"/>
                <w:szCs w:val="16"/>
              </w:rPr>
              <w:br/>
              <w:t>Wskaźnik kształtu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21-04-2020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580,00 </w:t>
            </w:r>
            <w:proofErr w:type="spellStart"/>
            <w:r w:rsidRPr="00BD2BA4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shd w:val="clear" w:color="auto" w:fill="auto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4.1/CONS/20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Zawartość siarki całkowitej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19-05-2020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470,00 zł</w:t>
            </w:r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5.1/CONS/20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Analiza areometryczna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C" w:rsidRPr="00BD2BA4" w:rsidRDefault="00355935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30</w:t>
            </w:r>
            <w:r w:rsidR="00D124EC"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-06-2020 </w:t>
            </w:r>
            <w:r w:rsidR="00D124EC"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580,00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6.1/CONS/20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 xml:space="preserve">Oznaczanie granicy płynności gruntu metodą </w:t>
            </w:r>
            <w:proofErr w:type="spellStart"/>
            <w:r w:rsidRPr="00F83A91">
              <w:rPr>
                <w:rFonts w:ascii="Calibri" w:hAnsi="Calibri" w:cs="Calibri"/>
                <w:sz w:val="16"/>
                <w:szCs w:val="16"/>
              </w:rPr>
              <w:t>Casagrande’a</w:t>
            </w:r>
            <w:proofErr w:type="spellEnd"/>
            <w:r w:rsidRPr="00F83A91">
              <w:rPr>
                <w:rFonts w:ascii="Calibri" w:hAnsi="Calibri" w:cs="Calibri"/>
                <w:sz w:val="16"/>
                <w:szCs w:val="16"/>
              </w:rPr>
              <w:t xml:space="preserve"> oraz granicy plastyczności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C" w:rsidRPr="00BD2BA4" w:rsidRDefault="00355935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30</w:t>
            </w:r>
            <w:r w:rsidR="00D124EC"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-06-2020 </w:t>
            </w:r>
            <w:r w:rsidR="00D124EC"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530,00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7.1/CONS/20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Całkowita powierzchnia właściwa gruntu metodą sorpcji błękitu metylenowego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EC" w:rsidRPr="00BD2BA4" w:rsidRDefault="00355935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30</w:t>
            </w:r>
            <w:r w:rsidR="00D124EC"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-06-2020 </w:t>
            </w:r>
            <w:r w:rsidR="00D124EC"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530,00 zł</w:t>
            </w:r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 xml:space="preserve">Gęstość nasypowa w stanie luźnym 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oraz zagęszczonym</w:t>
            </w:r>
          </w:p>
        </w:tc>
        <w:tc>
          <w:tcPr>
            <w:tcW w:w="922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07-07-2020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530,00 zł</w:t>
            </w:r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Wskaźnik przepływu kruszyw</w:t>
            </w:r>
          </w:p>
        </w:tc>
        <w:tc>
          <w:tcPr>
            <w:tcW w:w="922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07-07-2020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470,00 zł</w:t>
            </w:r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C10A3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Skład ziarnowy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Metoda przesiewania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Zawartość pyłów</w:t>
            </w:r>
          </w:p>
        </w:tc>
        <w:tc>
          <w:tcPr>
            <w:tcW w:w="922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21-07-2020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790,00 zł</w:t>
            </w:r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C10A3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11.1/CONS/20</w:t>
            </w:r>
          </w:p>
        </w:tc>
        <w:tc>
          <w:tcPr>
            <w:tcW w:w="619" w:type="pct"/>
            <w:vAlign w:val="center"/>
          </w:tcPr>
          <w:p w:rsidR="00D124EC" w:rsidRPr="00B94D24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94D24"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521" w:type="pct"/>
            <w:vAlign w:val="center"/>
          </w:tcPr>
          <w:p w:rsidR="00D124EC" w:rsidRPr="00B94D24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363DE4">
              <w:rPr>
                <w:rFonts w:ascii="Calibri" w:hAnsi="Calibri" w:cs="Calibri"/>
                <w:sz w:val="16"/>
                <w:szCs w:val="16"/>
              </w:rPr>
              <w:t>Analiza sitowa</w:t>
            </w:r>
          </w:p>
        </w:tc>
        <w:tc>
          <w:tcPr>
            <w:tcW w:w="922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05-08-2020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470,00 zł</w:t>
            </w:r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Wilgotność optymalna oraz maksymalna gęstość objętościowa szkieletu gruntowego</w:t>
            </w:r>
          </w:p>
        </w:tc>
        <w:tc>
          <w:tcPr>
            <w:tcW w:w="922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05-08-2020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470,00 zł</w:t>
            </w:r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C10A3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3.1/CONS/20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 xml:space="preserve">Zawartość drobnych cząstek </w:t>
            </w:r>
          </w:p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Badanie błękitem metylenowym</w:t>
            </w:r>
          </w:p>
        </w:tc>
        <w:tc>
          <w:tcPr>
            <w:tcW w:w="922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09-09-2020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470,00 zł</w:t>
            </w:r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C10A3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Gęstość wypełniacza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Metoda piknometryczna</w:t>
            </w:r>
          </w:p>
        </w:tc>
        <w:tc>
          <w:tcPr>
            <w:tcW w:w="922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09-09-2020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500,00 zł</w:t>
            </w:r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Badania chemiczne wapienia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 xml:space="preserve">Zawartość </w:t>
            </w:r>
            <w:proofErr w:type="spellStart"/>
            <w:r w:rsidRPr="00F83A91">
              <w:rPr>
                <w:rFonts w:ascii="Calibri" w:hAnsi="Calibri" w:cs="Calibri"/>
                <w:sz w:val="16"/>
                <w:szCs w:val="16"/>
              </w:rPr>
              <w:t>CaO</w:t>
            </w:r>
            <w:proofErr w:type="spellEnd"/>
            <w:r w:rsidRPr="00F83A91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83A91">
              <w:rPr>
                <w:rFonts w:ascii="Calibri" w:hAnsi="Calibri" w:cs="Calibri"/>
                <w:sz w:val="16"/>
                <w:szCs w:val="16"/>
              </w:rPr>
              <w:t>MgO</w:t>
            </w:r>
            <w:proofErr w:type="spellEnd"/>
            <w:r w:rsidRPr="00F83A91">
              <w:rPr>
                <w:rFonts w:ascii="Calibri" w:hAnsi="Calibri" w:cs="Calibri"/>
                <w:sz w:val="16"/>
                <w:szCs w:val="16"/>
              </w:rPr>
              <w:t>, SiO</w:t>
            </w:r>
            <w:r w:rsidRPr="00F83A91">
              <w:rPr>
                <w:rFonts w:ascii="Calibri" w:hAnsi="Calibri" w:cs="Calibri"/>
                <w:sz w:val="16"/>
                <w:szCs w:val="16"/>
                <w:vertAlign w:val="subscript"/>
              </w:rPr>
              <w:t>2</w:t>
            </w:r>
            <w:r w:rsidRPr="00F83A91">
              <w:rPr>
                <w:rFonts w:ascii="Calibri" w:hAnsi="Calibri" w:cs="Calibri"/>
                <w:sz w:val="16"/>
                <w:szCs w:val="16"/>
              </w:rPr>
              <w:t>, Fe</w:t>
            </w:r>
            <w:r w:rsidRPr="00F83A91">
              <w:rPr>
                <w:rFonts w:ascii="Calibri" w:hAnsi="Calibri" w:cs="Calibri"/>
                <w:sz w:val="16"/>
                <w:szCs w:val="16"/>
                <w:vertAlign w:val="subscript"/>
              </w:rPr>
              <w:t>2</w:t>
            </w:r>
            <w:r w:rsidRPr="00F83A91">
              <w:rPr>
                <w:rFonts w:ascii="Calibri" w:hAnsi="Calibri" w:cs="Calibri"/>
                <w:sz w:val="16"/>
                <w:szCs w:val="16"/>
              </w:rPr>
              <w:t>O</w:t>
            </w:r>
            <w:r w:rsidRPr="00F83A91">
              <w:rPr>
                <w:rFonts w:ascii="Calibri" w:hAnsi="Calibri" w:cs="Calibri"/>
                <w:sz w:val="16"/>
                <w:szCs w:val="16"/>
                <w:vertAlign w:val="subscript"/>
              </w:rPr>
              <w:t>3</w:t>
            </w:r>
            <w:r w:rsidRPr="00F83A91">
              <w:rPr>
                <w:rFonts w:ascii="Calibri" w:hAnsi="Calibri" w:cs="Calibri"/>
                <w:sz w:val="16"/>
                <w:szCs w:val="16"/>
              </w:rPr>
              <w:t>, Al</w:t>
            </w:r>
            <w:r w:rsidRPr="00F83A91">
              <w:rPr>
                <w:rFonts w:ascii="Calibri" w:hAnsi="Calibri" w:cs="Calibri"/>
                <w:sz w:val="16"/>
                <w:szCs w:val="16"/>
                <w:vertAlign w:val="subscript"/>
              </w:rPr>
              <w:t>2</w:t>
            </w:r>
            <w:r w:rsidRPr="00F83A91">
              <w:rPr>
                <w:rFonts w:ascii="Calibri" w:hAnsi="Calibri" w:cs="Calibri"/>
                <w:sz w:val="16"/>
                <w:szCs w:val="16"/>
              </w:rPr>
              <w:t>O</w:t>
            </w:r>
            <w:r w:rsidRPr="00F83A91">
              <w:rPr>
                <w:rFonts w:ascii="Calibri" w:hAnsi="Calibri" w:cs="Calibri"/>
                <w:sz w:val="16"/>
                <w:szCs w:val="16"/>
                <w:vertAlign w:val="subscript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83A91">
              <w:rPr>
                <w:rFonts w:ascii="Calibri" w:hAnsi="Calibri" w:cs="Calibri"/>
                <w:sz w:val="16"/>
                <w:szCs w:val="16"/>
              </w:rPr>
              <w:t>w przeliczeniu na suchą masę materiału</w:t>
            </w:r>
          </w:p>
        </w:tc>
        <w:tc>
          <w:tcPr>
            <w:tcW w:w="922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07-10-2020 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790,00 zł</w:t>
            </w:r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C10A3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6.1/CONS/20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Kamień naturalny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Jednoosiowa wytrzymałość na ściskanie</w:t>
            </w:r>
          </w:p>
        </w:tc>
        <w:tc>
          <w:tcPr>
            <w:tcW w:w="922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27-10-2020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950,00 zł</w:t>
            </w:r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C10A3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7.1/CONS/20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 xml:space="preserve">Kamień naturalny 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Gęstość objętościowa</w:t>
            </w:r>
          </w:p>
        </w:tc>
        <w:tc>
          <w:tcPr>
            <w:tcW w:w="922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 xml:space="preserve">27-10-2020 </w:t>
            </w:r>
            <w:r w:rsidRPr="00BD2BA4">
              <w:rPr>
                <w:color w:val="FF0000"/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BD2BA4" w:rsidRDefault="00D124EC" w:rsidP="00D124EC">
            <w:pPr>
              <w:spacing w:line="276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BD2BA4">
              <w:rPr>
                <w:rFonts w:ascii="Calibri" w:hAnsi="Calibri"/>
                <w:color w:val="FF0000"/>
                <w:sz w:val="16"/>
                <w:szCs w:val="16"/>
              </w:rPr>
              <w:t>630,00 zł</w:t>
            </w:r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016503" w:rsidRPr="00272C83" w:rsidRDefault="00016503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lastRenderedPageBreak/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A57BA7" w:rsidRDefault="00A57BA7" w:rsidP="00A57BA7">
      <w:pPr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750D4A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1D25D1" w:rsidRPr="00272C83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 w:rsidR="00720F8A">
        <w:rPr>
          <w:rFonts w:ascii="Calibri" w:hAnsi="Calibri"/>
        </w:rPr>
        <w:t>..</w:t>
      </w:r>
    </w:p>
    <w:p w:rsidR="001D25D1" w:rsidRPr="00720F8A" w:rsidRDefault="001D25D1" w:rsidP="001D25D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 w:rsidR="002E6BD5">
        <w:rPr>
          <w:rFonts w:ascii="Calibri" w:hAnsi="Calibri" w:cs="Calibri"/>
          <w:b/>
          <w:u w:val="single"/>
        </w:rPr>
        <w:t xml:space="preserve"> spedytora</w:t>
      </w:r>
      <w:r w:rsidR="00313858">
        <w:rPr>
          <w:rFonts w:ascii="Calibri" w:hAnsi="Calibri" w:cs="Calibri"/>
          <w:b/>
          <w:u w:val="single"/>
        </w:rPr>
        <w:t xml:space="preserve">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firmy kurierskiej TNT</w:t>
      </w:r>
      <w:r w:rsidR="00720F8A">
        <w:rPr>
          <w:rFonts w:ascii="Calibri" w:hAnsi="Calibri" w:cs="Calibri"/>
          <w:b/>
          <w:u w:val="single"/>
        </w:rPr>
        <w:t>.</w:t>
      </w:r>
    </w:p>
    <w:p w:rsidR="001D25D1" w:rsidRPr="00720F8A" w:rsidRDefault="001D25D1" w:rsidP="00C4328F">
      <w:pPr>
        <w:rPr>
          <w:rFonts w:ascii="Calibri" w:hAnsi="Calibri" w:cs="Calibri"/>
          <w:sz w:val="14"/>
          <w:szCs w:val="14"/>
        </w:rPr>
      </w:pPr>
    </w:p>
    <w:p w:rsidR="00AE547A" w:rsidRDefault="00AE547A" w:rsidP="00C4328F">
      <w:pPr>
        <w:rPr>
          <w:rFonts w:ascii="Calibri" w:hAnsi="Calibri" w:cs="Calibri"/>
          <w:sz w:val="16"/>
          <w:szCs w:val="16"/>
        </w:rPr>
      </w:pP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Termin płatności faktury wyno</w:t>
      </w:r>
      <w:r w:rsidR="00E67CF2">
        <w:rPr>
          <w:rFonts w:ascii="Calibri" w:hAnsi="Calibri" w:cs="Calibri"/>
          <w:sz w:val="16"/>
          <w:szCs w:val="16"/>
        </w:rPr>
        <w:t>si 14 dni od daty wy</w:t>
      </w:r>
      <w:r w:rsidR="00BD097B">
        <w:rPr>
          <w:rFonts w:ascii="Calibri" w:hAnsi="Calibri" w:cs="Calibri"/>
          <w:sz w:val="16"/>
          <w:szCs w:val="16"/>
        </w:rPr>
        <w:t>stawienia</w:t>
      </w:r>
      <w:r w:rsidRPr="00206E57">
        <w:rPr>
          <w:rFonts w:ascii="Calibri" w:hAnsi="Calibri" w:cs="Calibri"/>
          <w:sz w:val="16"/>
          <w:szCs w:val="16"/>
        </w:rPr>
        <w:t>.</w:t>
      </w:r>
    </w:p>
    <w:p w:rsidR="002B5FBE" w:rsidRDefault="002B5FBE" w:rsidP="00C4328F">
      <w:pPr>
        <w:rPr>
          <w:rFonts w:ascii="Calibri" w:hAnsi="Calibri" w:cs="Calibri"/>
          <w:sz w:val="16"/>
          <w:szCs w:val="16"/>
        </w:rPr>
      </w:pPr>
      <w:r w:rsidRPr="002B5FBE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C4328F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Uczestni</w:t>
      </w:r>
      <w:r w:rsidR="00313858">
        <w:rPr>
          <w:rFonts w:ascii="Calibri" w:hAnsi="Calibri" w:cs="Calibri"/>
          <w:sz w:val="16"/>
          <w:szCs w:val="16"/>
        </w:rPr>
        <w:t>k oświadcza, że zapoznał się z o</w:t>
      </w:r>
      <w:r w:rsidRPr="00206E57">
        <w:rPr>
          <w:rFonts w:ascii="Calibri" w:hAnsi="Calibri" w:cs="Calibri"/>
          <w:sz w:val="16"/>
          <w:szCs w:val="16"/>
        </w:rPr>
        <w:t xml:space="preserve">pisem programu i </w:t>
      </w:r>
      <w:r w:rsidR="006F31B7">
        <w:rPr>
          <w:rFonts w:ascii="Calibri" w:hAnsi="Calibri" w:cs="Calibri"/>
          <w:sz w:val="16"/>
          <w:szCs w:val="16"/>
        </w:rPr>
        <w:t xml:space="preserve">regulaminem oraz </w:t>
      </w:r>
      <w:r w:rsidRPr="00206E57">
        <w:rPr>
          <w:rFonts w:ascii="Calibri" w:hAnsi="Calibri" w:cs="Calibri"/>
          <w:sz w:val="16"/>
          <w:szCs w:val="16"/>
        </w:rPr>
        <w:t>akceptuje warunki udziału.</w:t>
      </w:r>
    </w:p>
    <w:p w:rsidR="003B3604" w:rsidRPr="00206E57" w:rsidRDefault="003B3604" w:rsidP="003B36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Obiekty badań bie</w:t>
      </w:r>
      <w:r w:rsidR="00313858">
        <w:rPr>
          <w:rFonts w:ascii="Calibri" w:hAnsi="Calibri" w:cs="Calibri"/>
          <w:sz w:val="16"/>
          <w:szCs w:val="16"/>
        </w:rPr>
        <w:t>głości dostarczane są na koszt u</w:t>
      </w:r>
      <w:r>
        <w:rPr>
          <w:rFonts w:ascii="Calibri" w:hAnsi="Calibri" w:cs="Calibri"/>
          <w:sz w:val="16"/>
          <w:szCs w:val="16"/>
        </w:rPr>
        <w:t>czestnika.</w:t>
      </w:r>
    </w:p>
    <w:p w:rsidR="003B3604" w:rsidRPr="00206E57" w:rsidRDefault="003B3604" w:rsidP="00C4328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C4328F" w:rsidTr="005E7D37">
        <w:tc>
          <w:tcPr>
            <w:tcW w:w="7547" w:type="dxa"/>
            <w:gridSpan w:val="2"/>
          </w:tcPr>
          <w:p w:rsidR="00C4328F" w:rsidRPr="00860BA9" w:rsidRDefault="00C4328F" w:rsidP="005E7D37">
            <w:pPr>
              <w:rPr>
                <w:sz w:val="18"/>
                <w:szCs w:val="18"/>
                <w:lang w:eastAsia="en-US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E81CE2" w:rsidRDefault="00C4328F" w:rsidP="005E7D37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C4328F" w:rsidTr="0075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4328F" w:rsidRPr="00272C83" w:rsidRDefault="00C4328F" w:rsidP="005E7D37">
            <w:pPr>
              <w:rPr>
                <w:sz w:val="16"/>
                <w:szCs w:val="16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C4328F" w:rsidRPr="00481203" w:rsidRDefault="00313858" w:rsidP="005E7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="00C4328F"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363DE4">
      <w:tc>
        <w:tcPr>
          <w:tcW w:w="1878" w:type="pct"/>
          <w:shd w:val="clear" w:color="auto" w:fill="auto"/>
        </w:tcPr>
        <w:p w:rsidR="002B5FBE" w:rsidRPr="00BD2BA4" w:rsidRDefault="002B5FBE" w:rsidP="00313858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BD2BA4">
            <w:rPr>
              <w:rFonts w:eastAsia="Times New Roman"/>
            </w:rPr>
            <w:t>W</w:t>
          </w:r>
          <w:r w:rsidR="00292E04" w:rsidRPr="00BD2BA4">
            <w:rPr>
              <w:rFonts w:eastAsia="Times New Roman"/>
            </w:rPr>
            <w:t>ydanie 6</w:t>
          </w:r>
          <w:r w:rsidR="00363DE4" w:rsidRPr="00BD2BA4">
            <w:rPr>
              <w:rFonts w:eastAsia="Times New Roman"/>
            </w:rPr>
            <w:t xml:space="preserve"> z dn. </w:t>
          </w:r>
          <w:r w:rsidR="00BD2BA4" w:rsidRPr="00BD2BA4">
            <w:rPr>
              <w:rFonts w:eastAsia="Times New Roman"/>
            </w:rPr>
            <w:t>06.12.2019</w:t>
          </w:r>
          <w:r w:rsidR="00B31AA0" w:rsidRPr="00BD2BA4">
            <w:rPr>
              <w:rFonts w:eastAsia="Times New Roman"/>
            </w:rPr>
            <w:t xml:space="preserve"> r.</w:t>
          </w: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0B6006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0B6006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C07139" w:rsidRPr="00C07139" w:rsidTr="00F3352D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C07139">
            <w:rPr>
              <w:rFonts w:eastAsia="Times New Roman"/>
              <w:noProof/>
              <w:sz w:val="24"/>
            </w:rPr>
            <w:drawing>
              <wp:inline distT="0" distB="0" distL="0" distR="0" wp14:anchorId="05802CAF" wp14:editId="213EED9F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C07139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CONS</w:t>
          </w:r>
          <w:r w:rsidRPr="00C07139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AF8"/>
    <w:rsid w:val="00036BD2"/>
    <w:rsid w:val="00086DA9"/>
    <w:rsid w:val="000B6006"/>
    <w:rsid w:val="00136235"/>
    <w:rsid w:val="001A7634"/>
    <w:rsid w:val="001B1507"/>
    <w:rsid w:val="001B65FF"/>
    <w:rsid w:val="001D25D1"/>
    <w:rsid w:val="00206E57"/>
    <w:rsid w:val="00223CA3"/>
    <w:rsid w:val="00230EC8"/>
    <w:rsid w:val="00272C83"/>
    <w:rsid w:val="00292E04"/>
    <w:rsid w:val="002A2B14"/>
    <w:rsid w:val="002A4728"/>
    <w:rsid w:val="002B5FBE"/>
    <w:rsid w:val="002D3371"/>
    <w:rsid w:val="002E5ABC"/>
    <w:rsid w:val="002E6BD5"/>
    <w:rsid w:val="002F78E1"/>
    <w:rsid w:val="0030524C"/>
    <w:rsid w:val="00313858"/>
    <w:rsid w:val="00355935"/>
    <w:rsid w:val="00363DE4"/>
    <w:rsid w:val="00366DC5"/>
    <w:rsid w:val="0037175F"/>
    <w:rsid w:val="003B3604"/>
    <w:rsid w:val="003C2B1E"/>
    <w:rsid w:val="003D199E"/>
    <w:rsid w:val="003E183E"/>
    <w:rsid w:val="003F0E32"/>
    <w:rsid w:val="003F104A"/>
    <w:rsid w:val="00400AAC"/>
    <w:rsid w:val="0040623F"/>
    <w:rsid w:val="00412079"/>
    <w:rsid w:val="004154F4"/>
    <w:rsid w:val="00415FAF"/>
    <w:rsid w:val="004405E5"/>
    <w:rsid w:val="00446AA6"/>
    <w:rsid w:val="00463306"/>
    <w:rsid w:val="00481203"/>
    <w:rsid w:val="004A6306"/>
    <w:rsid w:val="004B6089"/>
    <w:rsid w:val="005067D3"/>
    <w:rsid w:val="00514D99"/>
    <w:rsid w:val="00517F32"/>
    <w:rsid w:val="00523A5A"/>
    <w:rsid w:val="00544824"/>
    <w:rsid w:val="005E7D37"/>
    <w:rsid w:val="00620625"/>
    <w:rsid w:val="00646334"/>
    <w:rsid w:val="0064719A"/>
    <w:rsid w:val="00660521"/>
    <w:rsid w:val="00685E1F"/>
    <w:rsid w:val="006B4831"/>
    <w:rsid w:val="006F31B7"/>
    <w:rsid w:val="00720F8A"/>
    <w:rsid w:val="007336CB"/>
    <w:rsid w:val="00741A77"/>
    <w:rsid w:val="007441D6"/>
    <w:rsid w:val="007444A4"/>
    <w:rsid w:val="00750D4A"/>
    <w:rsid w:val="00766386"/>
    <w:rsid w:val="00772EC5"/>
    <w:rsid w:val="00791CCF"/>
    <w:rsid w:val="007C6F1F"/>
    <w:rsid w:val="007D1D7C"/>
    <w:rsid w:val="007D210E"/>
    <w:rsid w:val="007F7973"/>
    <w:rsid w:val="008037EE"/>
    <w:rsid w:val="00885509"/>
    <w:rsid w:val="008962E2"/>
    <w:rsid w:val="008B5C6D"/>
    <w:rsid w:val="008C2599"/>
    <w:rsid w:val="008E1993"/>
    <w:rsid w:val="008E5A26"/>
    <w:rsid w:val="00927BBC"/>
    <w:rsid w:val="00932399"/>
    <w:rsid w:val="009431EC"/>
    <w:rsid w:val="00956636"/>
    <w:rsid w:val="00957FD0"/>
    <w:rsid w:val="00962764"/>
    <w:rsid w:val="009D1CFD"/>
    <w:rsid w:val="009F2A77"/>
    <w:rsid w:val="00A14A38"/>
    <w:rsid w:val="00A57BA7"/>
    <w:rsid w:val="00A93E54"/>
    <w:rsid w:val="00AD60F2"/>
    <w:rsid w:val="00AE547A"/>
    <w:rsid w:val="00B12A40"/>
    <w:rsid w:val="00B26845"/>
    <w:rsid w:val="00B31AA0"/>
    <w:rsid w:val="00B32006"/>
    <w:rsid w:val="00B44574"/>
    <w:rsid w:val="00B775A0"/>
    <w:rsid w:val="00B87644"/>
    <w:rsid w:val="00B97C52"/>
    <w:rsid w:val="00BA253D"/>
    <w:rsid w:val="00BA2BFD"/>
    <w:rsid w:val="00BB4113"/>
    <w:rsid w:val="00BD097B"/>
    <w:rsid w:val="00BD2BA4"/>
    <w:rsid w:val="00BE4175"/>
    <w:rsid w:val="00BE4855"/>
    <w:rsid w:val="00C03E80"/>
    <w:rsid w:val="00C07139"/>
    <w:rsid w:val="00C4328F"/>
    <w:rsid w:val="00C47260"/>
    <w:rsid w:val="00C50128"/>
    <w:rsid w:val="00C5087F"/>
    <w:rsid w:val="00C6140C"/>
    <w:rsid w:val="00C73EA8"/>
    <w:rsid w:val="00C9546A"/>
    <w:rsid w:val="00C954C9"/>
    <w:rsid w:val="00CC0BC5"/>
    <w:rsid w:val="00CD05ED"/>
    <w:rsid w:val="00CE0F6B"/>
    <w:rsid w:val="00D021D6"/>
    <w:rsid w:val="00D05090"/>
    <w:rsid w:val="00D124EC"/>
    <w:rsid w:val="00D44EDF"/>
    <w:rsid w:val="00DA4D5B"/>
    <w:rsid w:val="00DA5786"/>
    <w:rsid w:val="00DA79B2"/>
    <w:rsid w:val="00E037A0"/>
    <w:rsid w:val="00E076B9"/>
    <w:rsid w:val="00E1552C"/>
    <w:rsid w:val="00E2126C"/>
    <w:rsid w:val="00E4421F"/>
    <w:rsid w:val="00E56471"/>
    <w:rsid w:val="00E67CF2"/>
    <w:rsid w:val="00E81F82"/>
    <w:rsid w:val="00E85C73"/>
    <w:rsid w:val="00E95FDD"/>
    <w:rsid w:val="00E97579"/>
    <w:rsid w:val="00EA555A"/>
    <w:rsid w:val="00EB1C23"/>
    <w:rsid w:val="00F027FA"/>
    <w:rsid w:val="00F1662D"/>
    <w:rsid w:val="00F23FB9"/>
    <w:rsid w:val="00F36DA2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463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3644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ksojka</cp:lastModifiedBy>
  <cp:revision>16</cp:revision>
  <cp:lastPrinted>2019-12-11T06:28:00Z</cp:lastPrinted>
  <dcterms:created xsi:type="dcterms:W3CDTF">2019-01-08T08:06:00Z</dcterms:created>
  <dcterms:modified xsi:type="dcterms:W3CDTF">2019-12-11T06:28:00Z</dcterms:modified>
</cp:coreProperties>
</file>